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FE" w:rsidRPr="00F554FE" w:rsidRDefault="00F554FE" w:rsidP="00F5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F554FE">
        <w:rPr>
          <w:rFonts w:ascii="Times New Roman" w:eastAsia="Times New Roman" w:hAnsi="Times New Roman" w:cs="Times New Roman"/>
          <w:b/>
          <w:sz w:val="24"/>
          <w:szCs w:val="24"/>
        </w:rPr>
        <w:t>Top 10 Writing-Related Errors</w:t>
      </w:r>
    </w:p>
    <w:p w:rsidR="00F554FE" w:rsidRPr="00F554FE" w:rsidRDefault="00F554FE" w:rsidP="00F5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  <w:r w:rsidRPr="00F554FE">
        <w:rPr>
          <w:rFonts w:ascii="Times New Roman" w:eastAsia="Times New Roman" w:hAnsi="Times New Roman" w:cs="Times New Roman"/>
          <w:sz w:val="24"/>
          <w:szCs w:val="24"/>
        </w:rPr>
        <w:br/>
        <w:t>1. When using two or more words as an adjective, use a hyphen to connect the words. For example:</w:t>
      </w:r>
    </w:p>
    <w:p w:rsidR="00F554FE" w:rsidRPr="00F554FE" w:rsidRDefault="00F554FE" w:rsidP="00F5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>state-of-the-art technology</w:t>
      </w:r>
    </w:p>
    <w:p w:rsidR="00F554FE" w:rsidRPr="00F554FE" w:rsidRDefault="00F554FE" w:rsidP="00F5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>computer-mediated communication</w:t>
      </w:r>
    </w:p>
    <w:p w:rsidR="00F554FE" w:rsidRPr="00F554FE" w:rsidRDefault="00F554FE" w:rsidP="00F5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>two-year period</w:t>
      </w:r>
    </w:p>
    <w:p w:rsidR="00F554FE" w:rsidRPr="00F554FE" w:rsidRDefault="00F554FE" w:rsidP="00F5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>12-inch ruler</w:t>
      </w:r>
    </w:p>
    <w:p w:rsidR="00F554FE" w:rsidRPr="00F554FE" w:rsidRDefault="00F554FE" w:rsidP="00F5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>anal-retentive instructor</w:t>
      </w:r>
    </w:p>
    <w:p w:rsidR="00F554FE" w:rsidRPr="00F554FE" w:rsidRDefault="00F554FE" w:rsidP="00F5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>2. Use numerals to depict numbers 10 or greater. Otherwise spell out the number. For example:</w:t>
      </w:r>
    </w:p>
    <w:p w:rsidR="00F554FE" w:rsidRPr="00F554FE" w:rsidRDefault="00F554FE" w:rsidP="00F55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 xml:space="preserve">101 </w:t>
      </w:r>
      <w:proofErr w:type="spellStart"/>
      <w:r w:rsidRPr="00F554FE">
        <w:rPr>
          <w:rFonts w:ascii="Times New Roman" w:eastAsia="Times New Roman" w:hAnsi="Times New Roman" w:cs="Times New Roman"/>
          <w:sz w:val="24"/>
          <w:szCs w:val="24"/>
        </w:rPr>
        <w:t>Dalmations</w:t>
      </w:r>
      <w:proofErr w:type="spellEnd"/>
    </w:p>
    <w:p w:rsidR="00F554FE" w:rsidRPr="00F554FE" w:rsidRDefault="00F554FE" w:rsidP="00F55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>three blind mice</w:t>
      </w:r>
    </w:p>
    <w:p w:rsidR="00F554FE" w:rsidRPr="00F554FE" w:rsidRDefault="00F554FE" w:rsidP="00F5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 xml:space="preserve">3. When using quotation marks, the punctuation (period or comma) goes </w:t>
      </w:r>
      <w:r w:rsidRPr="00F554F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inside 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t>the quotes.  For example:</w:t>
      </w:r>
    </w:p>
    <w:p w:rsidR="00F554FE" w:rsidRPr="00F554FE" w:rsidRDefault="00F554FE" w:rsidP="00F55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>The term "shirking," which is rather pejorative in nature, is better expressed by saying a student is "disengaged."</w:t>
      </w:r>
    </w:p>
    <w:p w:rsidR="00F554FE" w:rsidRDefault="00F554FE" w:rsidP="00F5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>However, a semi-colon or colon goes outside the quotes.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  <w:r w:rsidR="00411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t>. Use double quotation marks. The only time you ever use single quotes is within a (double-quoted) quotation.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  <w:r w:rsidR="00411DA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t xml:space="preserve">.  Use e.g. and i.e. properly. When using e.g., </w:t>
      </w:r>
      <w:proofErr w:type="gramStart"/>
      <w:r w:rsidRPr="00F554FE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F554FE">
        <w:rPr>
          <w:rFonts w:ascii="Times New Roman" w:eastAsia="Times New Roman" w:hAnsi="Times New Roman" w:cs="Times New Roman"/>
          <w:sz w:val="24"/>
          <w:szCs w:val="24"/>
        </w:rPr>
        <w:t xml:space="preserve"> not end the list with etc., as is it assumed that you are already giving a subset of examples. </w:t>
      </w:r>
    </w:p>
    <w:p w:rsidR="00F554FE" w:rsidRDefault="00F554FE" w:rsidP="00F5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br/>
        <w:t>When you are using i.e., you are describing what something means (not giving an example). For example, The use of mixed methods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t xml:space="preserve"> i.e</w:t>
      </w:r>
      <w:proofErr w:type="gramEnd"/>
      <w:r w:rsidRPr="00F554FE">
        <w:rPr>
          <w:rFonts w:ascii="Times New Roman" w:eastAsia="Times New Roman" w:hAnsi="Times New Roman" w:cs="Times New Roman"/>
          <w:sz w:val="24"/>
          <w:szCs w:val="24"/>
        </w:rPr>
        <w:t>., using both a qualitative and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quantitative research approach)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t xml:space="preserve"> provides rich and detailed data.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54FE" w:rsidRPr="00F554FE" w:rsidRDefault="00F554FE" w:rsidP="00F5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Also, there is a comma after i.e. or e.g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  <w:r w:rsidR="00411DAD" w:rsidRPr="00F554F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t xml:space="preserve">. Avoid using "this" by itself. Follow it with a noun to indicate what is being referred to as well as to provide more clarity in your writing. 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  <w:r w:rsidR="00411DA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t xml:space="preserve">. Use the apostrophe (') properly. Use it to make possessives (i.e., end the word </w:t>
      </w:r>
      <w:proofErr w:type="gramStart"/>
      <w:r w:rsidRPr="00F554FE">
        <w:rPr>
          <w:rFonts w:ascii="Times New Roman" w:eastAsia="Times New Roman" w:hAnsi="Times New Roman" w:cs="Times New Roman"/>
          <w:sz w:val="24"/>
          <w:szCs w:val="24"/>
        </w:rPr>
        <w:t>with 's</w:t>
      </w:r>
      <w:proofErr w:type="gramEnd"/>
      <w:r w:rsidRPr="00F554FE">
        <w:rPr>
          <w:rFonts w:ascii="Times New Roman" w:eastAsia="Times New Roman" w:hAnsi="Times New Roman" w:cs="Times New Roman"/>
          <w:sz w:val="24"/>
          <w:szCs w:val="24"/>
        </w:rPr>
        <w:t xml:space="preserve">), e.g., the dog's breakfast. (But </w:t>
      </w:r>
      <w:proofErr w:type="gramStart"/>
      <w:r w:rsidRPr="00F554FE"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gramEnd"/>
      <w:r w:rsidRPr="00F554FE">
        <w:rPr>
          <w:rFonts w:ascii="Times New Roman" w:eastAsia="Times New Roman" w:hAnsi="Times New Roman" w:cs="Times New Roman"/>
          <w:sz w:val="24"/>
          <w:szCs w:val="24"/>
        </w:rPr>
        <w:t xml:space="preserve"> means "it is.") Don't use an apostrophe (') to make something plural. The following are correct: in the 1960s; several open-source LMSs</w:t>
      </w:r>
      <w:r w:rsidR="000B25DC">
        <w:rPr>
          <w:rFonts w:ascii="Times New Roman" w:eastAsia="Times New Roman" w:hAnsi="Times New Roman" w:cs="Times New Roman"/>
          <w:sz w:val="24"/>
          <w:szCs w:val="24"/>
        </w:rPr>
        <w:t>; OERs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  <w:r w:rsidR="00411DA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t>. Use the ampersand (&amp;) in an in-text citation (inside the parentheses) and in the reference list. Otherwise use the word "and."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  <w:r w:rsidRPr="00F554F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411DA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554FE">
        <w:rPr>
          <w:rFonts w:ascii="Times New Roman" w:eastAsia="Times New Roman" w:hAnsi="Times New Roman" w:cs="Times New Roman"/>
          <w:sz w:val="24"/>
          <w:szCs w:val="24"/>
        </w:rPr>
        <w:t>. APA uses the third-comma convention, i.e., when listing, use a comma before "and." For example:</w:t>
      </w:r>
    </w:p>
    <w:p w:rsidR="00F554FE" w:rsidRPr="00F554FE" w:rsidRDefault="00F554FE" w:rsidP="00F554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 xml:space="preserve">Every Tom, Dick, and Harry forgets the additional comma. </w:t>
      </w:r>
    </w:p>
    <w:p w:rsidR="00411DAD" w:rsidRDefault="00411DAD" w:rsidP="00F5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Use </w:t>
      </w:r>
      <w:r w:rsidRPr="00411DAD"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11DAD"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properly. </w:t>
      </w:r>
      <w:proofErr w:type="gramStart"/>
      <w:r w:rsidRPr="00411DAD"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used </w:t>
      </w:r>
      <w:r w:rsidR="00134F21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F21"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further information </w:t>
      </w:r>
      <w:r w:rsidR="00134F21">
        <w:rPr>
          <w:rFonts w:ascii="Times New Roman" w:eastAsia="Times New Roman" w:hAnsi="Times New Roman" w:cs="Times New Roman"/>
          <w:sz w:val="24"/>
          <w:szCs w:val="24"/>
        </w:rPr>
        <w:t xml:space="preserve">to the sentence </w:t>
      </w:r>
      <w:r>
        <w:rPr>
          <w:rFonts w:ascii="Times New Roman" w:eastAsia="Times New Roman" w:hAnsi="Times New Roman" w:cs="Times New Roman"/>
          <w:sz w:val="24"/>
          <w:szCs w:val="24"/>
        </w:rPr>
        <w:t>and is</w:t>
      </w:r>
      <w:r w:rsidR="000B25DC">
        <w:rPr>
          <w:rFonts w:ascii="Times New Roman" w:eastAsia="Times New Roman" w:hAnsi="Times New Roman" w:cs="Times New Roman"/>
          <w:sz w:val="24"/>
          <w:szCs w:val="24"/>
        </w:rPr>
        <w:t xml:space="preserve"> usually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enclosed in commas.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34F21">
        <w:rPr>
          <w:rFonts w:ascii="Times New Roman" w:eastAsia="Times New Roman" w:hAnsi="Times New Roman" w:cs="Times New Roman"/>
          <w:sz w:val="24"/>
          <w:szCs w:val="24"/>
        </w:rPr>
        <w:t xml:space="preserve">(The sentence still makes sense if the clause was omitted.) On the other hand, </w:t>
      </w:r>
      <w:proofErr w:type="gramStart"/>
      <w:r w:rsidR="00134F2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34F21" w:rsidRPr="00134F21"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proofErr w:type="gramEnd"/>
      <w:r w:rsidR="00134F21">
        <w:rPr>
          <w:rFonts w:ascii="Times New Roman" w:eastAsia="Times New Roman" w:hAnsi="Times New Roman" w:cs="Times New Roman"/>
          <w:sz w:val="24"/>
          <w:szCs w:val="24"/>
        </w:rPr>
        <w:t xml:space="preserve"> clause contains information vital to the meaning of the sentence. It is not enclosed in commas.</w:t>
      </w:r>
    </w:p>
    <w:p w:rsidR="00411DAD" w:rsidRDefault="00411DAD" w:rsidP="00F5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FE" w:rsidRPr="00F554FE" w:rsidRDefault="00F554FE" w:rsidP="00F5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>Hope this helps</w:t>
      </w:r>
      <w:proofErr w:type="gramStart"/>
      <w:r w:rsidRPr="00F554F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554FE">
        <w:rPr>
          <w:rFonts w:ascii="Times New Roman" w:eastAsia="Times New Roman" w:hAnsi="Times New Roman" w:cs="Times New Roman"/>
          <w:sz w:val="24"/>
          <w:szCs w:val="24"/>
        </w:rPr>
        <w:br/>
      </w:r>
      <w:r w:rsidRPr="00F554FE">
        <w:rPr>
          <w:rFonts w:ascii="Times New Roman" w:eastAsia="Times New Roman" w:hAnsi="Times New Roman" w:cs="Times New Roman"/>
          <w:sz w:val="24"/>
          <w:szCs w:val="24"/>
        </w:rPr>
        <w:br/>
        <w:t>Susan</w:t>
      </w:r>
    </w:p>
    <w:bookmarkEnd w:id="0"/>
    <w:p w:rsidR="00F554FE" w:rsidRPr="00F554FE" w:rsidRDefault="00F554FE" w:rsidP="00F5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184C" w:rsidRDefault="0045184C"/>
    <w:sectPr w:rsidR="0045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922"/>
    <w:multiLevelType w:val="multilevel"/>
    <w:tmpl w:val="850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72DA4"/>
    <w:multiLevelType w:val="multilevel"/>
    <w:tmpl w:val="6B0E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C0013"/>
    <w:multiLevelType w:val="multilevel"/>
    <w:tmpl w:val="20BC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E90013"/>
    <w:multiLevelType w:val="multilevel"/>
    <w:tmpl w:val="29DE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FE"/>
    <w:rsid w:val="000B25DC"/>
    <w:rsid w:val="000E2421"/>
    <w:rsid w:val="00134F21"/>
    <w:rsid w:val="00411DAD"/>
    <w:rsid w:val="0045184C"/>
    <w:rsid w:val="00F5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54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54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8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Susan Moisey</dc:creator>
  <cp:lastModifiedBy>Dr. Susan Moisey</cp:lastModifiedBy>
  <cp:revision>4</cp:revision>
  <dcterms:created xsi:type="dcterms:W3CDTF">2014-11-21T00:44:00Z</dcterms:created>
  <dcterms:modified xsi:type="dcterms:W3CDTF">2016-09-21T20:32:00Z</dcterms:modified>
</cp:coreProperties>
</file>